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iCs/>
          <w:sz w:val="84"/>
          <w:szCs w:val="84"/>
        </w:rPr>
      </w:pPr>
      <w:bookmarkStart w:id="5" w:name="_GoBack"/>
      <w:bookmarkEnd w:id="5"/>
    </w:p>
    <w:p>
      <w:pPr>
        <w:spacing w:line="360" w:lineRule="auto"/>
        <w:jc w:val="center"/>
        <w:rPr>
          <w:rFonts w:ascii="宋体" w:hAnsi="宋体"/>
          <w:b/>
          <w:bCs/>
          <w:iCs/>
          <w:sz w:val="84"/>
          <w:szCs w:val="84"/>
        </w:rPr>
      </w:pPr>
    </w:p>
    <w:p>
      <w:pPr>
        <w:spacing w:line="360" w:lineRule="auto"/>
        <w:jc w:val="center"/>
        <w:rPr>
          <w:rFonts w:ascii="宋体" w:hAnsi="宋体"/>
          <w:b/>
          <w:bCs/>
          <w:iCs/>
          <w:sz w:val="84"/>
          <w:szCs w:val="84"/>
        </w:rPr>
      </w:pPr>
    </w:p>
    <w:p>
      <w:pPr>
        <w:spacing w:line="360" w:lineRule="auto"/>
        <w:jc w:val="center"/>
        <w:rPr>
          <w:rFonts w:ascii="宋体" w:hAnsi="宋体"/>
          <w:b/>
          <w:bCs/>
          <w:iCs/>
          <w:sz w:val="84"/>
          <w:szCs w:val="84"/>
        </w:rPr>
      </w:pPr>
      <w:r>
        <w:rPr>
          <w:rFonts w:hint="eastAsia" w:ascii="宋体" w:hAnsi="宋体"/>
          <w:b/>
          <w:bCs/>
          <w:iCs/>
          <w:sz w:val="84"/>
          <w:szCs w:val="84"/>
        </w:rPr>
        <w:t>电子保函</w:t>
      </w:r>
    </w:p>
    <w:p>
      <w:pPr>
        <w:spacing w:line="360" w:lineRule="auto"/>
        <w:jc w:val="center"/>
        <w:rPr>
          <w:rFonts w:ascii="宋体" w:hAnsi="宋体"/>
          <w:b/>
          <w:bCs/>
          <w:iCs/>
          <w:sz w:val="84"/>
          <w:szCs w:val="84"/>
        </w:rPr>
      </w:pPr>
      <w:r>
        <w:rPr>
          <w:rFonts w:hint="eastAsia" w:ascii="宋体" w:hAnsi="宋体"/>
          <w:b/>
          <w:bCs/>
          <w:iCs/>
          <w:sz w:val="84"/>
          <w:szCs w:val="84"/>
        </w:rPr>
        <w:t>用户手册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仿宋_GB2312"/>
          <w:b/>
          <w:bCs/>
          <w:sz w:val="36"/>
        </w:rPr>
      </w:pPr>
      <w:r>
        <w:rPr>
          <w:rFonts w:eastAsia="仿宋_GB2312"/>
          <w:b/>
          <w:bCs/>
          <w:sz w:val="36"/>
        </w:rPr>
        <w:t>福</w:t>
      </w:r>
      <w:r>
        <w:rPr>
          <w:rFonts w:hint="eastAsia" w:eastAsia="仿宋_GB2312"/>
          <w:b/>
          <w:bCs/>
          <w:sz w:val="36"/>
        </w:rPr>
        <w:t>建</w:t>
      </w:r>
      <w:r>
        <w:rPr>
          <w:rFonts w:eastAsia="仿宋_GB2312"/>
          <w:b/>
          <w:bCs/>
          <w:sz w:val="36"/>
        </w:rPr>
        <w:t>随行软件有限</w:t>
      </w:r>
      <w:r>
        <w:rPr>
          <w:rFonts w:hint="eastAsia" w:eastAsia="仿宋_GB2312"/>
          <w:b/>
          <w:bCs/>
          <w:sz w:val="36"/>
        </w:rPr>
        <w:t>公司</w:t>
      </w:r>
    </w:p>
    <w:p>
      <w:pPr>
        <w:jc w:val="center"/>
        <w:rPr>
          <w:rFonts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二零二壹年</w:t>
      </w:r>
    </w:p>
    <w:p>
      <w:pPr>
        <w:widowControl/>
        <w:jc w:val="left"/>
        <w:rPr>
          <w:rFonts w:eastAsia="仿宋_GB2312"/>
          <w:b/>
          <w:bCs/>
          <w:sz w:val="36"/>
        </w:rPr>
      </w:pPr>
      <w:r>
        <w:rPr>
          <w:rFonts w:eastAsia="仿宋_GB2312"/>
          <w:b/>
          <w:bCs/>
          <w:sz w:val="36"/>
        </w:rPr>
        <w:br w:type="page"/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zh-CN"/>
        </w:rPr>
        <w:id w:val="1727179885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26"/>
            <w:jc w:val="center"/>
          </w:pPr>
          <w:r>
            <w:rPr>
              <w:lang w:val="zh-CN"/>
            </w:rPr>
            <w:t>目录</w:t>
          </w:r>
        </w:p>
        <w:p>
          <w:pPr>
            <w:pStyle w:val="1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TOC \o "1-3" \h \z \u </w:instrText>
          </w:r>
          <w:r>
            <w:rPr>
              <w:sz w:val="24"/>
            </w:rPr>
            <w:fldChar w:fldCharType="separate"/>
          </w:r>
          <w:r>
            <w:fldChar w:fldCharType="begin"/>
          </w:r>
          <w:r>
            <w:instrText xml:space="preserve"> HYPERLINK \l "_Toc67930473" </w:instrText>
          </w:r>
          <w:r>
            <w:fldChar w:fldCharType="separate"/>
          </w:r>
          <w:r>
            <w:rPr>
              <w:rStyle w:val="21"/>
            </w:rPr>
            <w:t>第一章 电子保函申请操作介绍</w:t>
          </w:r>
          <w:r>
            <w:tab/>
          </w:r>
          <w:r>
            <w:fldChar w:fldCharType="begin"/>
          </w:r>
          <w:r>
            <w:instrText xml:space="preserve"> PAGEREF _Toc67930473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"_Toc67930474" </w:instrText>
          </w:r>
          <w:r>
            <w:fldChar w:fldCharType="separate"/>
          </w:r>
          <w:r>
            <w:rPr>
              <w:rStyle w:val="21"/>
            </w:rPr>
            <w:t>1.招标代理--招标公告创建</w:t>
          </w:r>
          <w:r>
            <w:tab/>
          </w:r>
          <w:r>
            <w:fldChar w:fldCharType="begin"/>
          </w:r>
          <w:r>
            <w:instrText xml:space="preserve"> PAGEREF _Toc67930474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"_Toc67930475" </w:instrText>
          </w:r>
          <w:r>
            <w:fldChar w:fldCharType="separate"/>
          </w:r>
          <w:r>
            <w:rPr>
              <w:rStyle w:val="21"/>
            </w:rPr>
            <w:t>2.投标企业--申请电子保函</w:t>
          </w:r>
          <w:r>
            <w:tab/>
          </w:r>
          <w:r>
            <w:fldChar w:fldCharType="begin"/>
          </w:r>
          <w:r>
            <w:instrText xml:space="preserve"> PAGEREF _Toc67930475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"_Toc67930476" </w:instrText>
          </w:r>
          <w:r>
            <w:fldChar w:fldCharType="separate"/>
          </w:r>
          <w:r>
            <w:rPr>
              <w:rStyle w:val="21"/>
            </w:rPr>
            <w:t>2.1完善信息申报</w:t>
          </w:r>
          <w:r>
            <w:tab/>
          </w:r>
          <w:r>
            <w:fldChar w:fldCharType="begin"/>
          </w:r>
          <w:r>
            <w:instrText xml:space="preserve"> PAGEREF _Toc67930476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"_Toc67930477" </w:instrText>
          </w:r>
          <w:r>
            <w:fldChar w:fldCharType="separate"/>
          </w:r>
          <w:r>
            <w:rPr>
              <w:rStyle w:val="21"/>
            </w:rPr>
            <w:t>2.2电子保函申请</w:t>
          </w:r>
          <w:r>
            <w:tab/>
          </w:r>
          <w:r>
            <w:fldChar w:fldCharType="begin"/>
          </w:r>
          <w:r>
            <w:instrText xml:space="preserve"> PAGEREF _Toc67930477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spacing w:line="360" w:lineRule="auto"/>
        <w:jc w:val="center"/>
      </w:pPr>
      <w:bookmarkStart w:id="0" w:name="_Toc67930473"/>
      <w:r>
        <w:rPr>
          <w:rFonts w:hint="eastAsia"/>
        </w:rPr>
        <w:t>第一章 电子保函申请操作介绍</w:t>
      </w:r>
      <w:bookmarkEnd w:id="0"/>
    </w:p>
    <w:p>
      <w:pPr>
        <w:pStyle w:val="2"/>
        <w:spacing w:line="360" w:lineRule="auto"/>
      </w:pPr>
      <w:bookmarkStart w:id="1" w:name="_Toc67930474"/>
      <w:r>
        <w:rPr>
          <w:rFonts w:hint="eastAsia"/>
        </w:rPr>
        <w:t>1.</w:t>
      </w:r>
      <w:r>
        <w:t>招标代理</w:t>
      </w:r>
      <w:r>
        <w:rPr>
          <w:rFonts w:hint="eastAsia"/>
        </w:rPr>
        <w:t>--</w:t>
      </w:r>
      <w:r>
        <w:t>招标公告</w:t>
      </w:r>
      <w:r>
        <w:rPr>
          <w:rFonts w:hint="eastAsia"/>
        </w:rPr>
        <w:t>创建</w:t>
      </w:r>
      <w:bookmarkEnd w:id="1"/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代理进入公告编辑页面</w:t>
      </w:r>
      <w:r>
        <w:rPr>
          <w:rFonts w:hint="eastAsia"/>
          <w:sz w:val="24"/>
        </w:rPr>
        <w:t>，</w:t>
      </w:r>
      <w:r>
        <w:rPr>
          <w:sz w:val="24"/>
        </w:rPr>
        <w:t>页面默认启用电子保函</w:t>
      </w:r>
      <w:r>
        <w:rPr>
          <w:rFonts w:hint="eastAsia"/>
          <w:sz w:val="24"/>
        </w:rPr>
        <w:t>，如下图所示：</w:t>
      </w:r>
    </w:p>
    <w:p>
      <w:pPr>
        <w:spacing w:line="360" w:lineRule="auto"/>
        <w:jc w:val="center"/>
      </w:pPr>
      <w:r>
        <w:drawing>
          <wp:inline distT="0" distB="0" distL="0" distR="0">
            <wp:extent cx="5274310" cy="3891280"/>
            <wp:effectExtent l="9525" t="9525" r="1206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如启用保函需完善并正确填写保函信息中的相关字段；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如不启用电子保函可选择“不启用”；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公告信息填写完成后进行保存、送审、发布等操作。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2"/>
      </w:pPr>
      <w:bookmarkStart w:id="2" w:name="_Toc67930475"/>
      <w:r>
        <w:rPr>
          <w:rFonts w:hint="eastAsia"/>
        </w:rPr>
        <w:t>2.投标企业--申请电子保函</w:t>
      </w:r>
      <w:bookmarkEnd w:id="2"/>
    </w:p>
    <w:p>
      <w:pPr>
        <w:pStyle w:val="3"/>
        <w:spacing w:line="360" w:lineRule="auto"/>
      </w:pPr>
      <w:bookmarkStart w:id="3" w:name="_Toc67930476"/>
      <w:r>
        <w:rPr>
          <w:rFonts w:hint="eastAsia"/>
        </w:rPr>
        <w:t>2.1完善</w:t>
      </w:r>
      <w:r>
        <w:t>信息申报</w:t>
      </w:r>
      <w:bookmarkEnd w:id="3"/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投标企业</w:t>
      </w:r>
      <w:r>
        <w:rPr>
          <w:rFonts w:hint="eastAsia"/>
          <w:sz w:val="28"/>
          <w:szCs w:val="28"/>
        </w:rPr>
        <w:t>在申请电子保函前，</w:t>
      </w:r>
      <w:r>
        <w:rPr>
          <w:sz w:val="28"/>
          <w:szCs w:val="28"/>
        </w:rPr>
        <w:t>需先进入信息申报选择投标企业</w:t>
      </w:r>
      <w:r>
        <w:rPr>
          <w:rFonts w:hint="eastAsia"/>
          <w:sz w:val="28"/>
          <w:szCs w:val="28"/>
        </w:rPr>
        <w:t>进行完善</w:t>
      </w:r>
      <w:r>
        <w:rPr>
          <w:sz w:val="28"/>
          <w:szCs w:val="28"/>
        </w:rPr>
        <w:t>企业基本信息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如下图所示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jc w:val="center"/>
        <w:rPr>
          <w:sz w:val="28"/>
          <w:szCs w:val="28"/>
        </w:rPr>
      </w:pPr>
      <w:r>
        <w:drawing>
          <wp:inline distT="0" distB="0" distL="114300" distR="114300">
            <wp:extent cx="5112385" cy="2217420"/>
            <wp:effectExtent l="9525" t="9525" r="21590" b="209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217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其中</w:t>
      </w:r>
      <w:r>
        <w:rPr>
          <w:rFonts w:hint="eastAsia"/>
          <w:sz w:val="28"/>
          <w:szCs w:val="28"/>
        </w:rPr>
        <w:t>带</w:t>
      </w:r>
      <w:r>
        <w:rPr>
          <w:sz w:val="28"/>
          <w:szCs w:val="28"/>
        </w:rPr>
        <w:drawing>
          <wp:inline distT="0" distB="0" distL="114300" distR="114300">
            <wp:extent cx="209550" cy="304800"/>
            <wp:effectExtent l="9525" t="9525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号的字段为必填信息，如下图所示：进行补充完善并保存；其中投标企业邮箱用于接收电子保单及保函电子发票附件；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61610" cy="1577975"/>
            <wp:effectExtent l="9525" t="9525" r="24765" b="1270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77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</w:pPr>
      <w:bookmarkStart w:id="4" w:name="_Toc67930477"/>
      <w:r>
        <w:rPr>
          <w:rFonts w:hint="eastAsia"/>
        </w:rPr>
        <w:t>2.2电子保函申请</w:t>
      </w:r>
      <w:bookmarkEnd w:id="4"/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有启用保函的</w:t>
      </w:r>
      <w:r>
        <w:rPr>
          <w:sz w:val="28"/>
          <w:szCs w:val="28"/>
        </w:rPr>
        <w:t>公告详情页面</w:t>
      </w:r>
      <w:r>
        <w:rPr>
          <w:rFonts w:hint="eastAsia"/>
          <w:sz w:val="28"/>
          <w:szCs w:val="28"/>
        </w:rPr>
        <w:t>，在保证金缴纳期限内，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“电子保函”按钮进入下一环节标号选择，如是多标段可选择相应的标段进行保函申请，如下图所示：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676400"/>
            <wp:effectExtent l="9525" t="9525" r="1206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979930"/>
            <wp:effectExtent l="9525" t="9525" r="1206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9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选择标号后点击</w:t>
      </w:r>
      <w:r>
        <w:rPr>
          <w:rFonts w:hint="eastAsia"/>
          <w:sz w:val="28"/>
          <w:szCs w:val="28"/>
        </w:rPr>
        <w:t>“获取电子保函”按钮进入电子保函申请页面，如下图所示：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1348740"/>
            <wp:effectExtent l="9525" t="9525" r="12065" b="1333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drawing>
          <wp:inline distT="0" distB="0" distL="114300" distR="114300">
            <wp:extent cx="1176655" cy="241935"/>
            <wp:effectExtent l="9525" t="9525" r="13970" b="152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4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按钮，进入投标保证保险购买页面，如下图所示：</w:t>
      </w:r>
    </w:p>
    <w:p>
      <w:pPr>
        <w:spacing w:line="360" w:lineRule="auto"/>
        <w:jc w:val="center"/>
        <w:rPr>
          <w:sz w:val="28"/>
          <w:szCs w:val="28"/>
        </w:rPr>
      </w:pPr>
      <w:r>
        <w:drawing>
          <wp:inline distT="0" distB="0" distL="114300" distR="114300">
            <wp:extent cx="5270500" cy="1935480"/>
            <wp:effectExtent l="9525" t="9525" r="15875" b="1714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35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drawing>
          <wp:inline distT="0" distB="0" distL="114300" distR="114300">
            <wp:extent cx="978535" cy="422910"/>
            <wp:effectExtent l="9525" t="9525" r="21590" b="24765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422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按钮，进入投标单填写页面，进行信息完善，如下图所示：</w:t>
      </w:r>
    </w:p>
    <w:p>
      <w:pPr>
        <w:spacing w:line="360" w:lineRule="auto"/>
        <w:jc w:val="center"/>
        <w:rPr>
          <w:sz w:val="28"/>
          <w:szCs w:val="28"/>
        </w:rPr>
      </w:pPr>
      <w:r>
        <w:drawing>
          <wp:inline distT="0" distB="0" distL="114300" distR="114300">
            <wp:extent cx="5146040" cy="6934835"/>
            <wp:effectExtent l="9525" t="9525" r="26035" b="2794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6934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信息填写完整之后，点击</w:t>
      </w:r>
      <w:r>
        <w:drawing>
          <wp:inline distT="0" distB="0" distL="114300" distR="114300">
            <wp:extent cx="735965" cy="337820"/>
            <wp:effectExtent l="9525" t="9525" r="16510" b="14605"/>
            <wp:docPr id="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337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按钮进入确认投标单环节，如下图所示：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drawing>
          <wp:inline distT="0" distB="0" distL="114300" distR="114300">
            <wp:extent cx="5034280" cy="5266055"/>
            <wp:effectExtent l="9525" t="9525" r="23495" b="20320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5266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drawing>
          <wp:inline distT="0" distB="0" distL="114300" distR="114300">
            <wp:extent cx="854710" cy="355600"/>
            <wp:effectExtent l="9525" t="9525" r="12065" b="15875"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35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</w:t>
      </w:r>
      <w:r>
        <w:rPr>
          <w:rFonts w:hint="eastAsia"/>
        </w:rPr>
        <w:t>，</w:t>
      </w:r>
      <w:r>
        <w:rPr>
          <w:rFonts w:hint="eastAsia"/>
          <w:sz w:val="28"/>
          <w:szCs w:val="28"/>
        </w:rPr>
        <w:t>即可返回上一环节再次修改投保单信息；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drawing>
          <wp:inline distT="0" distB="0" distL="114300" distR="114300">
            <wp:extent cx="1666875" cy="342900"/>
            <wp:effectExtent l="9525" t="9525" r="19050" b="9525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按钮，即可进入支付环节，如下图所示：</w:t>
      </w:r>
    </w:p>
    <w:p>
      <w:pPr>
        <w:spacing w:line="360" w:lineRule="auto"/>
      </w:pPr>
      <w:r>
        <w:drawing>
          <wp:inline distT="0" distB="0" distL="114300" distR="114300">
            <wp:extent cx="5274310" cy="1978025"/>
            <wp:effectExtent l="9525" t="9525" r="12065" b="12700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选择保费支付方式，如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当前使用银联在线支付方式，支付成功之后，返回如下图所示；</w:t>
      </w:r>
    </w:p>
    <w:p>
      <w:pPr>
        <w:spacing w:line="360" w:lineRule="auto"/>
      </w:pPr>
      <w:r>
        <w:drawing>
          <wp:inline distT="0" distB="0" distL="114300" distR="114300">
            <wp:extent cx="5269230" cy="1836420"/>
            <wp:effectExtent l="9525" t="9525" r="17145" b="20955"/>
            <wp:docPr id="3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6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67325" cy="980440"/>
            <wp:effectExtent l="9525" t="9525" r="19050" b="19685"/>
            <wp:docPr id="3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80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当保函出单成功之后，申请记录的保函状态变更为“已出单”，如下图所示：点击</w:t>
      </w:r>
      <w:r>
        <w:rPr>
          <w:sz w:val="28"/>
          <w:szCs w:val="28"/>
        </w:rPr>
        <w:drawing>
          <wp:inline distT="0" distB="0" distL="114300" distR="114300">
            <wp:extent cx="762000" cy="361950"/>
            <wp:effectExtent l="9525" t="9525" r="9525" b="952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按钮，即可进行电子保函附件下载操作；</w:t>
      </w:r>
    </w:p>
    <w:p>
      <w:pPr>
        <w:spacing w:line="360" w:lineRule="auto"/>
        <w:rPr>
          <w:sz w:val="28"/>
          <w:szCs w:val="28"/>
        </w:rPr>
      </w:pPr>
      <w:r>
        <w:drawing>
          <wp:inline distT="0" distB="0" distL="114300" distR="114300">
            <wp:extent cx="5267325" cy="1057910"/>
            <wp:effectExtent l="9525" t="9525" r="19050" b="18415"/>
            <wp:docPr id="3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57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drawing>
          <wp:inline distT="0" distB="0" distL="114300" distR="114300">
            <wp:extent cx="5268595" cy="1045845"/>
            <wp:effectExtent l="9525" t="9525" r="17780" b="11430"/>
            <wp:docPr id="3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45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inline distT="0" distB="0" distL="0" distR="0">
          <wp:extent cx="5274310" cy="38862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rFonts w:hint="eastAsia"/>
      </w:rPr>
      <w:t>电子保函申请操作手册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5C"/>
    <w:rsid w:val="000039AC"/>
    <w:rsid w:val="00016CBE"/>
    <w:rsid w:val="00084FD0"/>
    <w:rsid w:val="000855FE"/>
    <w:rsid w:val="00085B62"/>
    <w:rsid w:val="000B25E5"/>
    <w:rsid w:val="000B340E"/>
    <w:rsid w:val="00113D10"/>
    <w:rsid w:val="00113DF7"/>
    <w:rsid w:val="0013176E"/>
    <w:rsid w:val="00172F34"/>
    <w:rsid w:val="0018141E"/>
    <w:rsid w:val="001A7977"/>
    <w:rsid w:val="001D3BFF"/>
    <w:rsid w:val="001F65B0"/>
    <w:rsid w:val="0021015C"/>
    <w:rsid w:val="0026070E"/>
    <w:rsid w:val="00260CA8"/>
    <w:rsid w:val="002D5F10"/>
    <w:rsid w:val="002D61C9"/>
    <w:rsid w:val="002E2EE8"/>
    <w:rsid w:val="00322FB5"/>
    <w:rsid w:val="00332D6E"/>
    <w:rsid w:val="003534EB"/>
    <w:rsid w:val="00384074"/>
    <w:rsid w:val="003D3DAD"/>
    <w:rsid w:val="003D4BB8"/>
    <w:rsid w:val="003F5F9B"/>
    <w:rsid w:val="00405642"/>
    <w:rsid w:val="00437179"/>
    <w:rsid w:val="00442492"/>
    <w:rsid w:val="00450583"/>
    <w:rsid w:val="00462D7E"/>
    <w:rsid w:val="00463101"/>
    <w:rsid w:val="00467C82"/>
    <w:rsid w:val="00470553"/>
    <w:rsid w:val="0047355C"/>
    <w:rsid w:val="00482D88"/>
    <w:rsid w:val="0048542A"/>
    <w:rsid w:val="004D34B5"/>
    <w:rsid w:val="004D5B48"/>
    <w:rsid w:val="005161FF"/>
    <w:rsid w:val="00552912"/>
    <w:rsid w:val="00573B41"/>
    <w:rsid w:val="005846B7"/>
    <w:rsid w:val="005B254E"/>
    <w:rsid w:val="005B54DC"/>
    <w:rsid w:val="005C7B5A"/>
    <w:rsid w:val="005D2FA2"/>
    <w:rsid w:val="006404CF"/>
    <w:rsid w:val="00663D54"/>
    <w:rsid w:val="00691B1C"/>
    <w:rsid w:val="00695ECA"/>
    <w:rsid w:val="006A0A0C"/>
    <w:rsid w:val="006D074E"/>
    <w:rsid w:val="0071588D"/>
    <w:rsid w:val="0071625D"/>
    <w:rsid w:val="00741916"/>
    <w:rsid w:val="007506AC"/>
    <w:rsid w:val="007702C8"/>
    <w:rsid w:val="007C1E9F"/>
    <w:rsid w:val="007C443A"/>
    <w:rsid w:val="007C7E93"/>
    <w:rsid w:val="007E77BA"/>
    <w:rsid w:val="00806888"/>
    <w:rsid w:val="008A4C92"/>
    <w:rsid w:val="008B7E87"/>
    <w:rsid w:val="008C3040"/>
    <w:rsid w:val="008D0CBA"/>
    <w:rsid w:val="008D28DF"/>
    <w:rsid w:val="008E0022"/>
    <w:rsid w:val="008F7729"/>
    <w:rsid w:val="00912BAC"/>
    <w:rsid w:val="00927679"/>
    <w:rsid w:val="009331CC"/>
    <w:rsid w:val="00965809"/>
    <w:rsid w:val="00985E3A"/>
    <w:rsid w:val="009860EB"/>
    <w:rsid w:val="00991827"/>
    <w:rsid w:val="00995AA8"/>
    <w:rsid w:val="009A7D35"/>
    <w:rsid w:val="009D10D7"/>
    <w:rsid w:val="00A04259"/>
    <w:rsid w:val="00A0639B"/>
    <w:rsid w:val="00A2333E"/>
    <w:rsid w:val="00A75910"/>
    <w:rsid w:val="00A87120"/>
    <w:rsid w:val="00A94A89"/>
    <w:rsid w:val="00AC3766"/>
    <w:rsid w:val="00AD0F59"/>
    <w:rsid w:val="00AD448E"/>
    <w:rsid w:val="00AE03E6"/>
    <w:rsid w:val="00B04B54"/>
    <w:rsid w:val="00B20D47"/>
    <w:rsid w:val="00B3409F"/>
    <w:rsid w:val="00B50657"/>
    <w:rsid w:val="00B50E61"/>
    <w:rsid w:val="00B72210"/>
    <w:rsid w:val="00BA152C"/>
    <w:rsid w:val="00BB7D74"/>
    <w:rsid w:val="00C07FD5"/>
    <w:rsid w:val="00C1397B"/>
    <w:rsid w:val="00C33488"/>
    <w:rsid w:val="00CA5C87"/>
    <w:rsid w:val="00CC6D1C"/>
    <w:rsid w:val="00CE48D8"/>
    <w:rsid w:val="00CE644C"/>
    <w:rsid w:val="00CF6222"/>
    <w:rsid w:val="00D044FF"/>
    <w:rsid w:val="00D33741"/>
    <w:rsid w:val="00D50BAB"/>
    <w:rsid w:val="00D50EAC"/>
    <w:rsid w:val="00D554D8"/>
    <w:rsid w:val="00D85D0B"/>
    <w:rsid w:val="00D90448"/>
    <w:rsid w:val="00D94A23"/>
    <w:rsid w:val="00D976D7"/>
    <w:rsid w:val="00DB2EC0"/>
    <w:rsid w:val="00DB35BC"/>
    <w:rsid w:val="00DB60AD"/>
    <w:rsid w:val="00DD5481"/>
    <w:rsid w:val="00DE1CE7"/>
    <w:rsid w:val="00DF14E9"/>
    <w:rsid w:val="00E1399A"/>
    <w:rsid w:val="00E54266"/>
    <w:rsid w:val="00E6180D"/>
    <w:rsid w:val="00EC4D57"/>
    <w:rsid w:val="00EC6279"/>
    <w:rsid w:val="00ED47CB"/>
    <w:rsid w:val="00EF6EB7"/>
    <w:rsid w:val="00F15EE9"/>
    <w:rsid w:val="00F46306"/>
    <w:rsid w:val="00F478BA"/>
    <w:rsid w:val="00F762E2"/>
    <w:rsid w:val="00F76DAF"/>
    <w:rsid w:val="00F931D0"/>
    <w:rsid w:val="00F943A2"/>
    <w:rsid w:val="00F9713B"/>
    <w:rsid w:val="00FB7EBA"/>
    <w:rsid w:val="00FE20D3"/>
    <w:rsid w:val="03DA2A49"/>
    <w:rsid w:val="03E630C5"/>
    <w:rsid w:val="08AB0551"/>
    <w:rsid w:val="099A21A6"/>
    <w:rsid w:val="09B96153"/>
    <w:rsid w:val="0B861650"/>
    <w:rsid w:val="12A3053F"/>
    <w:rsid w:val="12B73E15"/>
    <w:rsid w:val="13BF0C49"/>
    <w:rsid w:val="1721520A"/>
    <w:rsid w:val="172B4A37"/>
    <w:rsid w:val="187C074F"/>
    <w:rsid w:val="18C705A4"/>
    <w:rsid w:val="1E0F2085"/>
    <w:rsid w:val="1ED40C91"/>
    <w:rsid w:val="1ED8146E"/>
    <w:rsid w:val="239B7F61"/>
    <w:rsid w:val="27206BD7"/>
    <w:rsid w:val="28127E2C"/>
    <w:rsid w:val="29C35EAD"/>
    <w:rsid w:val="2C7518BE"/>
    <w:rsid w:val="2FF0238A"/>
    <w:rsid w:val="31E00875"/>
    <w:rsid w:val="32D957A2"/>
    <w:rsid w:val="37B5430C"/>
    <w:rsid w:val="439B1013"/>
    <w:rsid w:val="4983020C"/>
    <w:rsid w:val="4D664959"/>
    <w:rsid w:val="530D5D70"/>
    <w:rsid w:val="55421FE6"/>
    <w:rsid w:val="5C536804"/>
    <w:rsid w:val="64250B59"/>
    <w:rsid w:val="658D3E2E"/>
    <w:rsid w:val="6CA7235C"/>
    <w:rsid w:val="71097C2D"/>
    <w:rsid w:val="781F650B"/>
    <w:rsid w:val="7A921E44"/>
    <w:rsid w:val="7ADB3714"/>
    <w:rsid w:val="7C88514D"/>
    <w:rsid w:val="7DF825D1"/>
    <w:rsid w:val="7FCA1FB5"/>
    <w:rsid w:val="7FF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3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5"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next w:val="13"/>
    <w:qFormat/>
    <w:uiPriority w:val="0"/>
    <w:pPr>
      <w:spacing w:line="360" w:lineRule="auto"/>
    </w:pPr>
    <w:rPr>
      <w:sz w:val="2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spacing w:line="360" w:lineRule="auto"/>
      <w:ind w:left="420" w:leftChars="200"/>
    </w:p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眉 字符"/>
    <w:basedOn w:val="20"/>
    <w:link w:val="16"/>
    <w:qFormat/>
    <w:uiPriority w:val="99"/>
    <w:rPr>
      <w:sz w:val="18"/>
      <w:szCs w:val="18"/>
    </w:rPr>
  </w:style>
  <w:style w:type="character" w:customStyle="1" w:styleId="23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4">
    <w:name w:val="日期 字符"/>
    <w:basedOn w:val="20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1 字符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7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20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标题 4 字符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5 字符"/>
    <w:basedOn w:val="20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6 字符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3">
    <w:name w:val="标题 7 字符"/>
    <w:basedOn w:val="20"/>
    <w:link w:val="8"/>
    <w:semiHidden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0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字符"/>
    <w:basedOn w:val="20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36">
    <w:name w:val="文章正文"/>
    <w:basedOn w:val="12"/>
    <w:qFormat/>
    <w:uiPriority w:val="0"/>
    <w:pPr>
      <w:ind w:firstLine="560" w:firstLineChars="200"/>
    </w:pPr>
    <w:rPr>
      <w:rFonts w:eastAsia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82E49-0DB5-464B-9940-0B45651FA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2021-03-29T07:16:00Z</dcterms:created>
  <dc:creator>admin</dc:creator>
  <cp:lastModifiedBy>xxfb11</cp:lastModifiedBy>
  <dcterms:modified xsi:type="dcterms:W3CDTF">2021-08-19T01:54:42Z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11D9006D8C5D452FA8093579702A9597</vt:lpwstr>
  </property>
</Properties>
</file>