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交易系统信息变更和添加身份的操作指南</w:t>
      </w:r>
    </w:p>
    <w:p>
      <w:pPr>
        <w:ind w:firstLine="560" w:firstLineChars="20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问题现象：部分代理机构或者投标人，登录系统后发现自己无政府采购类的项目，或者是没有代理、投标人的对应的角色菜单信息，需要添加对应的身份，参考如下方式处理：</w:t>
      </w:r>
    </w:p>
    <w:p>
      <w:pPr>
        <w:ind w:firstLine="560" w:firstLineChars="200"/>
        <w:rPr>
          <w:rFonts w:hint="default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1、第一步，在湖南省统一注册平台，查看自己单位是否选择了该角色（此平台非邵阳建设，请自行咨询），举例：如果您做为投标人未有供应商身份，那么您在邵阳地区系统就没有采购信息模块。无法报名。方法如下：</w:t>
      </w:r>
    </w:p>
    <w:p>
      <w:pPr>
        <w:ind w:firstLine="560" w:firstLineChars="200"/>
      </w:pPr>
      <w:r>
        <w:rPr>
          <w:rFonts w:hint="eastAsia"/>
        </w:rPr>
        <w:t>系统变更和添加身份的操作都需要去湖南省公共资源平台进行操作，</w:t>
      </w:r>
    </w:p>
    <w:p>
      <w:r>
        <w:rPr>
          <w:rFonts w:hint="eastAsia"/>
        </w:rPr>
        <w:t>前往注册平台的方法有如下几种：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方法一：登录系统的时候选择用户登录，然后选择免费注册即可跳转到统一注册平台的注册页面。</w:t>
      </w:r>
      <w:r>
        <w:rPr>
          <w:rFonts w:hint="eastAsia"/>
          <w:lang w:val="en-US" w:eastAsia="zh-CN"/>
        </w:rPr>
        <w:t>点击直接登录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2425700"/>
            <wp:effectExtent l="0" t="0" r="190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2922270"/>
            <wp:effectExtent l="0" t="0" r="9525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</w:rPr>
        <w:t>方法二：可以通过网址</w:t>
      </w:r>
    </w:p>
    <w:p>
      <w:pPr>
        <w:rPr>
          <w:rFonts w:hint="eastAsia"/>
        </w:rPr>
      </w:pPr>
      <w:r>
        <w:rPr>
          <w:rFonts w:hint="eastAsia"/>
        </w:rPr>
        <w:t>（http://222.240.80.14:8888/G2/gfm/login.do?systemId=4028c7b35a8cfff2015a8df8bba001fc）直接访问。</w:t>
      </w:r>
    </w:p>
    <w:p>
      <w:r>
        <w:rPr>
          <w:rFonts w:hint="eastAsia"/>
        </w:rPr>
        <w:t>统一注册平台的注册页面：</w:t>
      </w:r>
    </w:p>
    <w:p>
      <w:r>
        <w:drawing>
          <wp:inline distT="0" distB="0" distL="114300" distR="114300">
            <wp:extent cx="5272405" cy="2456180"/>
            <wp:effectExtent l="0" t="0" r="10795" b="762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新用户进行注册（老用户进行登录）需要在相应的权限需要添加相应的身份。</w:t>
      </w:r>
      <w:r>
        <w:rPr>
          <w:rFonts w:hint="eastAsia"/>
          <w:lang w:val="en-US" w:eastAsia="zh-CN"/>
        </w:rPr>
        <w:t>进入系统后。</w:t>
      </w:r>
    </w:p>
    <w:p>
      <w:r>
        <w:rPr>
          <w:rFonts w:hint="eastAsia"/>
        </w:rPr>
        <w:drawing>
          <wp:inline distT="0" distB="0" distL="0" distR="0">
            <wp:extent cx="5274310" cy="20110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需要先选择业务方向，然后选择业务方向的主体选择角色，完善好信息记得提交。</w:t>
      </w:r>
      <w:r>
        <w:rPr>
          <w:rFonts w:hint="eastAsia"/>
          <w:lang w:val="en-US" w:eastAsia="zh-CN"/>
        </w:rPr>
        <w:t>提交后30分钟，交易平台会同步信息。</w:t>
      </w:r>
    </w:p>
    <w:p>
      <w:pPr>
        <w:rPr>
          <w:rFonts w:hint="default" w:eastAsia="宋体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第二步：</w:t>
      </w:r>
    </w:p>
    <w:p>
      <w:r>
        <w:rPr>
          <w:rFonts w:hint="eastAsia"/>
        </w:rPr>
        <w:t>然后登录交易系统，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进入信息管理界面，</w:t>
      </w:r>
      <w:r>
        <w:rPr>
          <w:rFonts w:hint="eastAsia"/>
        </w:rPr>
        <w:t>点击C</w:t>
      </w:r>
      <w:r>
        <w:t>A</w:t>
      </w:r>
      <w:r>
        <w:rPr>
          <w:rFonts w:hint="eastAsia"/>
        </w:rPr>
        <w:t>绑定，</w:t>
      </w:r>
      <w:r>
        <w:rPr>
          <w:rFonts w:hint="eastAsia"/>
          <w:lang w:val="en-US" w:eastAsia="zh-CN"/>
        </w:rPr>
        <w:t>选中一把CA锁，点击后面的修改，点击上方的项目类型（勾选对应的类型），点击修改，</w:t>
      </w:r>
      <w:r>
        <w:rPr>
          <w:rFonts w:hint="eastAsia"/>
        </w:rPr>
        <w:t>进行修改用户类型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添加后退出系统，用该锁</w:t>
      </w:r>
      <w:bookmarkStart w:id="0" w:name="_GoBack"/>
      <w:bookmarkEnd w:id="0"/>
      <w:r>
        <w:rPr>
          <w:rFonts w:hint="eastAsia"/>
          <w:lang w:val="en-US" w:eastAsia="zh-CN"/>
        </w:rPr>
        <w:t>重新登录，即有新的权限。</w:t>
      </w:r>
    </w:p>
    <w:p>
      <w:pPr>
        <w:rPr>
          <w:rFonts w:hint="default" w:eastAsia="宋体"/>
          <w:lang w:val="en-US" w:eastAsia="zh-CN"/>
        </w:rPr>
      </w:pPr>
      <w:r>
        <w:drawing>
          <wp:inline distT="0" distB="0" distL="114300" distR="114300">
            <wp:extent cx="5269230" cy="1940560"/>
            <wp:effectExtent l="0" t="0" r="1270" b="254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101215"/>
            <wp:effectExtent l="0" t="0" r="3810" b="698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OGJhNzVjNGFhYjQxMzViZDcwNzljZWUwZDM3ZmEifQ=="/>
  </w:docVars>
  <w:rsids>
    <w:rsidRoot w:val="009B6FC1"/>
    <w:rsid w:val="004332E3"/>
    <w:rsid w:val="00481FDD"/>
    <w:rsid w:val="009B6FC1"/>
    <w:rsid w:val="00C74786"/>
    <w:rsid w:val="00E113B2"/>
    <w:rsid w:val="00EA4A01"/>
    <w:rsid w:val="1C8C19D2"/>
    <w:rsid w:val="35776C41"/>
    <w:rsid w:val="488E5795"/>
    <w:rsid w:val="5FD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宋体"/>
      <w:b/>
      <w:bCs/>
      <w:kern w:val="44"/>
      <w:sz w:val="44"/>
      <w:szCs w:val="44"/>
    </w:rPr>
  </w:style>
  <w:style w:type="character" w:customStyle="1" w:styleId="6">
    <w:name w:val="Intense Emphasis"/>
    <w:basedOn w:val="4"/>
    <w:autoRedefine/>
    <w:qFormat/>
    <w:uiPriority w:val="21"/>
    <w:rPr>
      <w:i/>
      <w:iCs/>
      <w:color w:val="4472C4" w:themeColor="accent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4AF4-1D26-4E8C-B54D-F6AC657AE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</Words>
  <Characters>348</Characters>
  <Lines>2</Lines>
  <Paragraphs>1</Paragraphs>
  <TotalTime>25</TotalTime>
  <ScaleCrop>false</ScaleCrop>
  <LinksUpToDate>false</LinksUpToDate>
  <CharactersWithSpaces>407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2023-07-21T03:00:00Z</dcterms:created>
  <dc:creator>cong huang</dc:creator>
  <cp:lastModifiedBy>CK陪Taylor swift度过的漫长岁月</cp:lastModifiedBy>
  <dcterms:modified xsi:type="dcterms:W3CDTF">2024-04-11T03:18:40Z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63EA45D1B2714100808E22A4B60DC78A_13</vt:lpwstr>
  </property>
</Properties>
</file>